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E70A2E">
        <w:tc>
          <w:tcPr>
            <w:tcW w:w="4785" w:type="dxa"/>
          </w:tcPr>
          <w:p w:rsidR="0070249C" w:rsidRPr="0070249C" w:rsidRDefault="0070249C" w:rsidP="0070249C">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70249C">
              <w:rPr>
                <w:rFonts w:ascii="한컴바탕" w:eastAsia="한컴바탕" w:hAnsi="한컴바탕" w:cs="한컴바탕" w:hint="eastAsia"/>
                <w:b/>
                <w:sz w:val="26"/>
                <w:szCs w:val="26"/>
                <w:lang w:eastAsia="ko-KR"/>
              </w:rPr>
              <w:t>일부 감독관리방식코드 명칭 및 적용범위</w:t>
            </w:r>
          </w:p>
          <w:p w:rsidR="0070249C" w:rsidRPr="0070249C" w:rsidRDefault="0070249C" w:rsidP="0070249C">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70249C">
              <w:rPr>
                <w:rFonts w:ascii="한컴바탕" w:eastAsia="한컴바탕" w:hAnsi="한컴바탕" w:cs="한컴바탕" w:hint="eastAsia"/>
                <w:b/>
                <w:sz w:val="26"/>
                <w:szCs w:val="26"/>
                <w:lang w:eastAsia="ko-KR"/>
              </w:rPr>
              <w:t>조정에 관한 공고</w:t>
            </w:r>
          </w:p>
          <w:p w:rsidR="0070249C" w:rsidRPr="0070249C" w:rsidRDefault="0070249C" w:rsidP="0070249C">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70249C">
              <w:rPr>
                <w:rFonts w:ascii="한컴바탕" w:eastAsia="한컴바탕" w:hAnsi="한컴바탕" w:cs="한컴바탕" w:hint="eastAsia"/>
                <w:szCs w:val="21"/>
                <w:lang w:eastAsia="ko-KR"/>
              </w:rPr>
              <w:t>해관총서 공고 2014년 제31호</w:t>
            </w:r>
          </w:p>
          <w:p w:rsidR="0070249C" w:rsidRPr="0070249C" w:rsidRDefault="0070249C" w:rsidP="0070249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0249C" w:rsidRPr="0070249C" w:rsidRDefault="0070249C" w:rsidP="0070249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0249C" w:rsidRPr="0070249C" w:rsidRDefault="0070249C" w:rsidP="0070249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0249C">
              <w:rPr>
                <w:rFonts w:ascii="한컴바탕" w:eastAsia="한컴바탕" w:hAnsi="한컴바탕" w:cs="한컴바탕" w:hint="eastAsia"/>
                <w:szCs w:val="21"/>
                <w:lang w:eastAsia="ko-KR"/>
              </w:rPr>
              <w:t>&lt;중화인민공화국</w:t>
            </w:r>
            <w:r w:rsidRPr="0070249C">
              <w:rPr>
                <w:rFonts w:ascii="한컴바탕" w:eastAsia="한컴바탕" w:hAnsi="한컴바탕" w:cs="한컴바탕"/>
                <w:szCs w:val="21"/>
                <w:lang w:eastAsia="ko-KR"/>
              </w:rPr>
              <w:t xml:space="preserve"> </w:t>
            </w:r>
            <w:r w:rsidRPr="0070249C">
              <w:rPr>
                <w:rFonts w:ascii="한컴바탕" w:eastAsia="한컴바탕" w:hAnsi="한컴바탕" w:cs="한컴바탕" w:hint="eastAsia"/>
                <w:szCs w:val="21"/>
                <w:lang w:eastAsia="ko-KR"/>
              </w:rPr>
              <w:t>해관의</w:t>
            </w:r>
            <w:r w:rsidRPr="0070249C">
              <w:rPr>
                <w:rFonts w:ascii="한컴바탕" w:eastAsia="한컴바탕" w:hAnsi="한컴바탕" w:cs="한컴바탕"/>
                <w:szCs w:val="21"/>
                <w:lang w:eastAsia="ko-KR"/>
              </w:rPr>
              <w:t xml:space="preserve"> </w:t>
            </w:r>
            <w:r w:rsidRPr="0070249C">
              <w:rPr>
                <w:rFonts w:ascii="한컴바탕" w:eastAsia="한컴바탕" w:hAnsi="한컴바탕" w:cs="한컴바탕" w:hint="eastAsia"/>
                <w:szCs w:val="21"/>
                <w:lang w:eastAsia="ko-KR"/>
              </w:rPr>
              <w:t>가공무역에서 생긴</w:t>
            </w:r>
            <w:r w:rsidRPr="0070249C">
              <w:rPr>
                <w:rFonts w:ascii="한컴바탕" w:eastAsia="한컴바탕" w:hAnsi="한컴바탕" w:cs="한컴바탕"/>
                <w:szCs w:val="21"/>
                <w:lang w:eastAsia="ko-KR"/>
              </w:rPr>
              <w:t xml:space="preserve"> </w:t>
            </w:r>
            <w:r w:rsidRPr="0070249C">
              <w:rPr>
                <w:rFonts w:ascii="한컴바탕" w:eastAsia="한컴바탕" w:hAnsi="한컴바탕" w:cs="한컴바탕" w:hint="eastAsia"/>
                <w:szCs w:val="21"/>
                <w:lang w:eastAsia="ko-KR"/>
              </w:rPr>
              <w:t>자투리, 잔여자재, 불량품</w:t>
            </w:r>
            <w:r w:rsidRPr="0070249C">
              <w:rPr>
                <w:rFonts w:ascii="한컴바탕" w:eastAsia="한컴바탕" w:hAnsi="한컴바탕" w:cs="한컴바탕"/>
                <w:szCs w:val="21"/>
                <w:lang w:eastAsia="ko-KR"/>
              </w:rPr>
              <w:t xml:space="preserve">, </w:t>
            </w:r>
            <w:r w:rsidRPr="0070249C">
              <w:rPr>
                <w:rFonts w:ascii="한컴바탕" w:eastAsia="한컴바탕" w:hAnsi="한컴바탕" w:cs="한컴바탕" w:hint="eastAsia"/>
                <w:szCs w:val="21"/>
                <w:lang w:eastAsia="ko-KR"/>
              </w:rPr>
              <w:t>부산물</w:t>
            </w:r>
            <w:r w:rsidRPr="0070249C">
              <w:rPr>
                <w:rFonts w:ascii="한컴바탕" w:eastAsia="한컴바탕" w:hAnsi="한컴바탕" w:cs="한컴바탕"/>
                <w:szCs w:val="21"/>
                <w:lang w:eastAsia="ko-KR"/>
              </w:rPr>
              <w:t xml:space="preserve">, </w:t>
            </w:r>
            <w:r w:rsidRPr="0070249C">
              <w:rPr>
                <w:rFonts w:ascii="한컴바탕" w:eastAsia="한컴바탕" w:hAnsi="한컴바탕" w:cs="한컴바탕" w:hint="eastAsia"/>
                <w:szCs w:val="21"/>
                <w:lang w:eastAsia="ko-KR"/>
              </w:rPr>
              <w:t>재해보세화물에</w:t>
            </w:r>
            <w:r w:rsidRPr="0070249C">
              <w:rPr>
                <w:rFonts w:ascii="한컴바탕" w:eastAsia="한컴바탕" w:hAnsi="한컴바탕" w:cs="한컴바탕"/>
                <w:szCs w:val="21"/>
                <w:lang w:eastAsia="ko-KR"/>
              </w:rPr>
              <w:t xml:space="preserve"> </w:t>
            </w:r>
            <w:r w:rsidRPr="0070249C">
              <w:rPr>
                <w:rFonts w:ascii="한컴바탕" w:eastAsia="한컴바탕" w:hAnsi="한컴바탕" w:cs="한컴바탕" w:hint="eastAsia"/>
                <w:szCs w:val="21"/>
                <w:lang w:eastAsia="ko-KR"/>
              </w:rPr>
              <w:t>관한</w:t>
            </w:r>
            <w:r w:rsidRPr="0070249C">
              <w:rPr>
                <w:rFonts w:ascii="한컴바탕" w:eastAsia="한컴바탕" w:hAnsi="한컴바탕" w:cs="한컴바탕"/>
                <w:szCs w:val="21"/>
                <w:lang w:eastAsia="ko-KR"/>
              </w:rPr>
              <w:t xml:space="preserve"> </w:t>
            </w:r>
            <w:r w:rsidRPr="0070249C">
              <w:rPr>
                <w:rFonts w:ascii="한컴바탕" w:eastAsia="한컴바탕" w:hAnsi="한컴바탕" w:cs="한컴바탕" w:hint="eastAsia"/>
                <w:szCs w:val="21"/>
                <w:lang w:eastAsia="ko-KR"/>
              </w:rPr>
              <w:t xml:space="preserve">관리방법&gt;(해관총서령 제111호에 의해 반포되었으며, </w:t>
            </w:r>
            <w:r>
              <w:rPr>
                <w:rFonts w:ascii="한컴바탕" w:eastAsia="한컴바탕" w:hAnsi="한컴바탕" w:cs="한컴바탕" w:hint="eastAsia"/>
                <w:szCs w:val="21"/>
                <w:lang w:eastAsia="ko-KR"/>
              </w:rPr>
              <w:t>해</w:t>
            </w:r>
            <w:r w:rsidRPr="0070249C">
              <w:rPr>
                <w:rFonts w:ascii="한컴바탕" w:eastAsia="한컴바탕" w:hAnsi="한컴바탕" w:cs="한컴바탕" w:hint="eastAsia"/>
                <w:szCs w:val="21"/>
                <w:lang w:eastAsia="ko-KR"/>
              </w:rPr>
              <w:t xml:space="preserve">관총서령 제218호에 의해 개정됨)에 근거하여 </w:t>
            </w:r>
            <w:r w:rsidRPr="0070249C">
              <w:rPr>
                <w:rFonts w:ascii="한컴바탕" w:eastAsia="한컴바탕" w:hAnsi="한컴바탕" w:cs="한컴바탕"/>
                <w:szCs w:val="21"/>
                <w:lang w:eastAsia="ko-KR"/>
              </w:rPr>
              <w:t>‘</w:t>
            </w:r>
            <w:r w:rsidRPr="0070249C">
              <w:rPr>
                <w:rFonts w:ascii="한컴바탕" w:eastAsia="한컴바탕" w:hAnsi="한컴바탕" w:cs="한컴바탕" w:hint="eastAsia"/>
                <w:szCs w:val="21"/>
                <w:lang w:eastAsia="ko-KR"/>
              </w:rPr>
              <w:t>0200</w:t>
            </w:r>
            <w:r w:rsidRPr="0070249C">
              <w:rPr>
                <w:rFonts w:ascii="한컴바탕" w:eastAsia="한컴바탕" w:hAnsi="한컴바탕" w:cs="한컴바탕"/>
                <w:szCs w:val="21"/>
                <w:lang w:eastAsia="ko-KR"/>
              </w:rPr>
              <w:t>’</w:t>
            </w:r>
            <w:r w:rsidRPr="0070249C">
              <w:rPr>
                <w:rFonts w:ascii="한컴바탕" w:eastAsia="한컴바탕" w:hAnsi="한컴바탕" w:cs="한컴바탕" w:hint="eastAsia"/>
                <w:szCs w:val="21"/>
                <w:lang w:eastAsia="ko-KR"/>
              </w:rPr>
              <w:t xml:space="preserve">(재료 포기)와 </w:t>
            </w:r>
            <w:r w:rsidRPr="0070249C">
              <w:rPr>
                <w:rFonts w:ascii="한컴바탕" w:eastAsia="한컴바탕" w:hAnsi="한컴바탕" w:cs="한컴바탕"/>
                <w:szCs w:val="21"/>
                <w:lang w:eastAsia="ko-KR"/>
              </w:rPr>
              <w:t>‘</w:t>
            </w:r>
            <w:r w:rsidRPr="0070249C">
              <w:rPr>
                <w:rFonts w:ascii="한컴바탕" w:eastAsia="한컴바탕" w:hAnsi="한컴바탕" w:cs="한컴바탕" w:hint="eastAsia"/>
                <w:szCs w:val="21"/>
                <w:lang w:eastAsia="ko-KR"/>
              </w:rPr>
              <w:t>0400</w:t>
            </w:r>
            <w:r w:rsidRPr="0070249C">
              <w:rPr>
                <w:rFonts w:ascii="한컴바탕" w:eastAsia="한컴바탕" w:hAnsi="한컴바탕" w:cs="한컴바탕"/>
                <w:szCs w:val="21"/>
                <w:lang w:eastAsia="ko-KR"/>
              </w:rPr>
              <w:t>’</w:t>
            </w:r>
            <w:r w:rsidRPr="0070249C">
              <w:rPr>
                <w:rFonts w:ascii="한컴바탕" w:eastAsia="한컴바탕" w:hAnsi="한컴바탕" w:cs="한컴바탕" w:hint="eastAsia"/>
                <w:szCs w:val="21"/>
                <w:lang w:eastAsia="ko-KR"/>
              </w:rPr>
              <w:t>(완제품 포기)의 감독방식코드 명칭 및 적용범위를 아래와 같이 조정한다.</w:t>
            </w:r>
          </w:p>
          <w:p w:rsidR="0070249C" w:rsidRPr="0070249C" w:rsidRDefault="0070249C" w:rsidP="0070249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0249C">
              <w:rPr>
                <w:rFonts w:ascii="한컴바탕" w:eastAsia="한컴바탕" w:hAnsi="한컴바탕" w:cs="한컴바탕" w:hint="eastAsia"/>
                <w:szCs w:val="21"/>
                <w:lang w:eastAsia="ko-KR"/>
              </w:rPr>
              <w:t xml:space="preserve">1. </w:t>
            </w:r>
            <w:r w:rsidRPr="0070249C">
              <w:rPr>
                <w:rFonts w:ascii="한컴바탕" w:eastAsia="한컴바탕" w:hAnsi="한컴바탕" w:cs="한컴바탕" w:hint="eastAsia"/>
                <w:spacing w:val="-4"/>
                <w:szCs w:val="21"/>
                <w:lang w:eastAsia="ko-KR"/>
              </w:rPr>
              <w:t xml:space="preserve">감독관리 방식코드 </w:t>
            </w:r>
            <w:r w:rsidRPr="0070249C">
              <w:rPr>
                <w:rFonts w:ascii="한컴바탕" w:eastAsia="한컴바탕" w:hAnsi="한컴바탕" w:cs="한컴바탕"/>
                <w:spacing w:val="-4"/>
                <w:szCs w:val="21"/>
                <w:lang w:eastAsia="ko-KR"/>
              </w:rPr>
              <w:t>’</w:t>
            </w:r>
            <w:r w:rsidRPr="0070249C">
              <w:rPr>
                <w:rFonts w:ascii="한컴바탕" w:eastAsia="한컴바탕" w:hAnsi="한컴바탕" w:cs="한컴바탕" w:hint="eastAsia"/>
                <w:spacing w:val="-4"/>
                <w:szCs w:val="21"/>
                <w:lang w:eastAsia="ko-KR"/>
              </w:rPr>
              <w:t>0200</w:t>
            </w:r>
            <w:r w:rsidRPr="0070249C">
              <w:rPr>
                <w:rFonts w:ascii="한컴바탕" w:eastAsia="한컴바탕" w:hAnsi="한컴바탕" w:cs="한컴바탕"/>
                <w:spacing w:val="-4"/>
                <w:szCs w:val="21"/>
                <w:lang w:eastAsia="ko-KR"/>
              </w:rPr>
              <w:t>’</w:t>
            </w:r>
            <w:r w:rsidRPr="0070249C">
              <w:rPr>
                <w:rFonts w:ascii="한컴바탕" w:eastAsia="한컴바탕" w:hAnsi="한컴바탕" w:cs="한컴바탕" w:hint="eastAsia"/>
                <w:spacing w:val="-4"/>
                <w:szCs w:val="21"/>
                <w:lang w:eastAsia="ko-KR"/>
              </w:rPr>
              <w:t xml:space="preserve"> : 코드 명칭은 </w:t>
            </w:r>
            <w:r w:rsidRPr="0070249C">
              <w:rPr>
                <w:rFonts w:ascii="한컴바탕" w:eastAsia="한컴바탕" w:hAnsi="한컴바탕" w:cs="한컴바탕"/>
                <w:spacing w:val="-4"/>
                <w:szCs w:val="21"/>
                <w:lang w:eastAsia="ko-KR"/>
              </w:rPr>
              <w:t>‘</w:t>
            </w:r>
            <w:r w:rsidRPr="0070249C">
              <w:rPr>
                <w:rFonts w:ascii="한컴바탕" w:eastAsia="한컴바탕" w:hAnsi="한컴바탕" w:cs="한컴바탕" w:hint="eastAsia"/>
                <w:spacing w:val="-4"/>
                <w:szCs w:val="21"/>
                <w:lang w:eastAsia="ko-KR"/>
              </w:rPr>
              <w:t>가공무역 재료, 불량품(재료로 환산) 소각</w:t>
            </w:r>
            <w:r w:rsidRPr="0070249C">
              <w:rPr>
                <w:rFonts w:ascii="한컴바탕" w:eastAsia="한컴바탕" w:hAnsi="한컴바탕" w:cs="한컴바탕"/>
                <w:spacing w:val="-4"/>
                <w:szCs w:val="21"/>
                <w:lang w:eastAsia="ko-KR"/>
              </w:rPr>
              <w:t>’</w:t>
            </w:r>
            <w:r w:rsidRPr="0070249C">
              <w:rPr>
                <w:rFonts w:ascii="한컴바탕" w:eastAsia="한컴바탕" w:hAnsi="한컴바탕" w:cs="한컴바탕" w:hint="eastAsia"/>
                <w:spacing w:val="-4"/>
                <w:szCs w:val="21"/>
                <w:lang w:eastAsia="ko-KR"/>
              </w:rPr>
              <w:t xml:space="preserve">이고 </w:t>
            </w:r>
            <w:r w:rsidRPr="0070249C">
              <w:rPr>
                <w:rFonts w:ascii="한컴바탕" w:eastAsia="한컴바탕" w:hAnsi="한컴바탕" w:cs="한컴바탕"/>
                <w:spacing w:val="-4"/>
                <w:szCs w:val="21"/>
                <w:lang w:eastAsia="ko-KR"/>
              </w:rPr>
              <w:t>‘</w:t>
            </w:r>
            <w:r w:rsidRPr="0070249C">
              <w:rPr>
                <w:rFonts w:ascii="한컴바탕" w:eastAsia="한컴바탕" w:hAnsi="한컴바탕" w:cs="한컴바탕" w:hint="eastAsia"/>
                <w:spacing w:val="-4"/>
                <w:szCs w:val="21"/>
                <w:lang w:eastAsia="ko-KR"/>
              </w:rPr>
              <w:t>재료 소각</w:t>
            </w:r>
            <w:r w:rsidRPr="0070249C">
              <w:rPr>
                <w:rFonts w:ascii="한컴바탕" w:eastAsia="한컴바탕" w:hAnsi="한컴바탕" w:cs="한컴바탕"/>
                <w:spacing w:val="-4"/>
                <w:szCs w:val="21"/>
                <w:lang w:eastAsia="ko-KR"/>
              </w:rPr>
              <w:t>’</w:t>
            </w:r>
            <w:r w:rsidRPr="0070249C">
              <w:rPr>
                <w:rFonts w:ascii="한컴바탕" w:eastAsia="한컴바탕" w:hAnsi="한컴바탕" w:cs="한컴바탕" w:hint="eastAsia"/>
                <w:spacing w:val="-4"/>
                <w:szCs w:val="21"/>
                <w:lang w:eastAsia="ko-KR"/>
              </w:rPr>
              <w:t>으로 약칭한다. 가공무역기업의 사정으로 말미암아 내수판매 또는 반송이 불가능하여 소각처리 되었고 이로 인한 수입이 발생하지 않은 재료와 불량품에 적용되며 그 중 불량품은 단위 제품 소모량에 따라 재료로 환산한다.</w:t>
            </w:r>
          </w:p>
          <w:p w:rsidR="0070249C" w:rsidRPr="0070249C" w:rsidRDefault="0070249C" w:rsidP="0070249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0249C">
              <w:rPr>
                <w:rFonts w:ascii="한컴바탕" w:eastAsia="한컴바탕" w:hAnsi="한컴바탕" w:cs="한컴바탕" w:hint="eastAsia"/>
                <w:szCs w:val="21"/>
                <w:lang w:eastAsia="ko-KR"/>
              </w:rPr>
              <w:t xml:space="preserve">2. 감독관리방식코드 </w:t>
            </w:r>
            <w:r w:rsidRPr="0070249C">
              <w:rPr>
                <w:rFonts w:ascii="한컴바탕" w:eastAsia="한컴바탕" w:hAnsi="한컴바탕" w:cs="한컴바탕"/>
                <w:szCs w:val="21"/>
                <w:lang w:eastAsia="ko-KR"/>
              </w:rPr>
              <w:t>‘</w:t>
            </w:r>
            <w:r w:rsidRPr="0070249C">
              <w:rPr>
                <w:rFonts w:ascii="한컴바탕" w:eastAsia="한컴바탕" w:hAnsi="한컴바탕" w:cs="한컴바탕" w:hint="eastAsia"/>
                <w:szCs w:val="21"/>
                <w:lang w:eastAsia="ko-KR"/>
              </w:rPr>
              <w:t>0400</w:t>
            </w:r>
            <w:r w:rsidRPr="0070249C">
              <w:rPr>
                <w:rFonts w:ascii="한컴바탕" w:eastAsia="한컴바탕" w:hAnsi="한컴바탕" w:cs="한컴바탕"/>
                <w:szCs w:val="21"/>
                <w:lang w:eastAsia="ko-KR"/>
              </w:rPr>
              <w:t>’</w:t>
            </w:r>
            <w:r w:rsidRPr="0070249C">
              <w:rPr>
                <w:rFonts w:ascii="한컴바탕" w:eastAsia="한컴바탕" w:hAnsi="한컴바탕" w:cs="한컴바탕" w:hint="eastAsia"/>
                <w:szCs w:val="21"/>
                <w:lang w:eastAsia="ko-KR"/>
              </w:rPr>
              <w:t xml:space="preserve"> : 코드 명칭은 </w:t>
            </w:r>
            <w:r w:rsidRPr="0070249C">
              <w:rPr>
                <w:rFonts w:ascii="한컴바탕" w:eastAsia="한컴바탕" w:hAnsi="한컴바탕" w:cs="한컴바탕"/>
                <w:szCs w:val="21"/>
                <w:lang w:eastAsia="ko-KR"/>
              </w:rPr>
              <w:t>‘</w:t>
            </w:r>
            <w:r w:rsidRPr="0070249C">
              <w:rPr>
                <w:rFonts w:ascii="한컴바탕" w:eastAsia="한컴바탕" w:hAnsi="한컴바탕" w:cs="한컴바탕" w:hint="eastAsia"/>
                <w:szCs w:val="21"/>
                <w:lang w:eastAsia="ko-KR"/>
              </w:rPr>
              <w:t>가공무역 자투리, 부산물(상태에 따라)소각</w:t>
            </w:r>
            <w:r w:rsidRPr="0070249C">
              <w:rPr>
                <w:rFonts w:ascii="한컴바탕" w:eastAsia="한컴바탕" w:hAnsi="한컴바탕" w:cs="한컴바탕"/>
                <w:szCs w:val="21"/>
                <w:lang w:eastAsia="ko-KR"/>
              </w:rPr>
              <w:t>’</w:t>
            </w:r>
            <w:r w:rsidRPr="0070249C">
              <w:rPr>
                <w:rFonts w:ascii="한컴바탕" w:eastAsia="한컴바탕" w:hAnsi="한컴바탕" w:cs="한컴바탕" w:hint="eastAsia"/>
                <w:szCs w:val="21"/>
                <w:lang w:eastAsia="ko-KR"/>
              </w:rPr>
              <w:t xml:space="preserve">이고 </w:t>
            </w:r>
            <w:r w:rsidRPr="0070249C">
              <w:rPr>
                <w:rFonts w:ascii="한컴바탕" w:eastAsia="한컴바탕" w:hAnsi="한컴바탕" w:cs="한컴바탕"/>
                <w:szCs w:val="21"/>
                <w:lang w:eastAsia="ko-KR"/>
              </w:rPr>
              <w:t>‘</w:t>
            </w:r>
            <w:r w:rsidRPr="0070249C">
              <w:rPr>
                <w:rFonts w:ascii="한컴바탕" w:eastAsia="한컴바탕" w:hAnsi="한컴바탕" w:cs="한컴바탕" w:hint="eastAsia"/>
                <w:szCs w:val="21"/>
                <w:lang w:eastAsia="ko-KR"/>
              </w:rPr>
              <w:t>자투리 소각</w:t>
            </w:r>
            <w:r w:rsidRPr="0070249C">
              <w:rPr>
                <w:rFonts w:ascii="한컴바탕" w:eastAsia="한컴바탕" w:hAnsi="한컴바탕" w:cs="한컴바탕"/>
                <w:szCs w:val="21"/>
                <w:lang w:eastAsia="ko-KR"/>
              </w:rPr>
              <w:t>’</w:t>
            </w:r>
            <w:r w:rsidRPr="0070249C">
              <w:rPr>
                <w:rFonts w:ascii="한컴바탕" w:eastAsia="한컴바탕" w:hAnsi="한컴바탕" w:cs="한컴바탕" w:hint="eastAsia"/>
                <w:szCs w:val="21"/>
                <w:lang w:eastAsia="ko-KR"/>
              </w:rPr>
              <w:t xml:space="preserve">으로 약칭한다. 가공무역기업의 사정으로 말미암아 내수판매 또는 반송이 불가능하여 소각처리 되었고 이로 인한 수입이 발생하지 않은 자투리와 부산물에 적용된다. </w:t>
            </w:r>
          </w:p>
          <w:p w:rsidR="0070249C" w:rsidRPr="0070249C" w:rsidRDefault="0070249C" w:rsidP="0070249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0249C">
              <w:rPr>
                <w:rFonts w:ascii="한컴바탕" w:eastAsia="한컴바탕" w:hAnsi="한컴바탕" w:cs="한컴바탕" w:hint="eastAsia"/>
                <w:szCs w:val="21"/>
                <w:lang w:eastAsia="ko-KR"/>
              </w:rPr>
              <w:t>본 공고의 내용은 2014년 5월 1일부로 시행됨에 따라 위와 같이 특별히 공고한다.</w:t>
            </w:r>
          </w:p>
          <w:p w:rsidR="0070249C" w:rsidRPr="0070249C" w:rsidRDefault="0070249C" w:rsidP="0070249C">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0249C" w:rsidRPr="0070249C" w:rsidRDefault="0070249C" w:rsidP="0070249C">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70249C">
              <w:rPr>
                <w:rFonts w:ascii="한컴바탕" w:eastAsia="한컴바탕" w:hAnsi="한컴바탕" w:cs="한컴바탕" w:hint="eastAsia"/>
                <w:szCs w:val="21"/>
                <w:lang w:eastAsia="ko-KR"/>
              </w:rPr>
              <w:t>해관총서</w:t>
            </w:r>
          </w:p>
          <w:p w:rsidR="0070249C" w:rsidRPr="0070249C" w:rsidRDefault="0070249C" w:rsidP="0070249C">
            <w:pPr>
              <w:wordWrap w:val="0"/>
              <w:autoSpaceDN w:val="0"/>
              <w:adjustRightInd w:val="0"/>
              <w:snapToGrid w:val="0"/>
              <w:spacing w:line="290" w:lineRule="atLeast"/>
              <w:ind w:firstLine="420"/>
              <w:jc w:val="right"/>
              <w:rPr>
                <w:rFonts w:ascii="한컴바탕" w:eastAsia="한컴바탕" w:hAnsi="한컴바탕" w:cs="한컴바탕"/>
                <w:b/>
                <w:szCs w:val="21"/>
                <w:lang w:eastAsia="ko-KR"/>
              </w:rPr>
            </w:pPr>
            <w:r w:rsidRPr="0070249C">
              <w:rPr>
                <w:rFonts w:ascii="한컴바탕" w:eastAsia="한컴바탕" w:hAnsi="한컴바탕" w:cs="한컴바탕" w:hint="eastAsia"/>
                <w:szCs w:val="21"/>
              </w:rPr>
              <w:t>2014</w:t>
            </w:r>
            <w:r w:rsidRPr="0070249C">
              <w:rPr>
                <w:rFonts w:ascii="한컴바탕" w:eastAsia="한컴바탕" w:hAnsi="한컴바탕" w:cs="한컴바탕" w:hint="eastAsia"/>
                <w:szCs w:val="21"/>
                <w:lang w:eastAsia="ko-KR"/>
              </w:rPr>
              <w:t xml:space="preserve">년 </w:t>
            </w:r>
            <w:r w:rsidRPr="0070249C">
              <w:rPr>
                <w:rFonts w:ascii="한컴바탕" w:eastAsia="한컴바탕" w:hAnsi="한컴바탕" w:cs="한컴바탕" w:hint="eastAsia"/>
                <w:szCs w:val="21"/>
              </w:rPr>
              <w:t>4</w:t>
            </w:r>
            <w:r w:rsidRPr="0070249C">
              <w:rPr>
                <w:rFonts w:ascii="한컴바탕" w:eastAsia="한컴바탕" w:hAnsi="한컴바탕" w:cs="한컴바탕" w:hint="eastAsia"/>
                <w:szCs w:val="21"/>
                <w:lang w:eastAsia="ko-KR"/>
              </w:rPr>
              <w:t xml:space="preserve">월 </w:t>
            </w:r>
            <w:r w:rsidRPr="0070249C">
              <w:rPr>
                <w:rFonts w:ascii="한컴바탕" w:eastAsia="한컴바탕" w:hAnsi="한컴바탕" w:cs="한컴바탕" w:hint="eastAsia"/>
                <w:szCs w:val="21"/>
              </w:rPr>
              <w:t>25</w:t>
            </w:r>
            <w:r w:rsidRPr="0070249C">
              <w:rPr>
                <w:rFonts w:ascii="한컴바탕" w:eastAsia="한컴바탕" w:hAnsi="한컴바탕" w:cs="한컴바탕" w:hint="eastAsia"/>
                <w:szCs w:val="21"/>
                <w:lang w:eastAsia="ko-KR"/>
              </w:rPr>
              <w:t>일</w:t>
            </w:r>
          </w:p>
          <w:p w:rsidR="0070249C" w:rsidRPr="0070249C" w:rsidRDefault="0070249C" w:rsidP="0070249C">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p>
          <w:p w:rsidR="00F67646" w:rsidRPr="0070249C" w:rsidRDefault="00F67646" w:rsidP="0070249C">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70249C" w:rsidRDefault="00F67646" w:rsidP="0070249C">
            <w:pPr>
              <w:wordWrap w:val="0"/>
              <w:autoSpaceDN w:val="0"/>
              <w:adjustRightInd w:val="0"/>
              <w:snapToGrid w:val="0"/>
              <w:spacing w:line="290" w:lineRule="atLeast"/>
              <w:ind w:firstLine="420"/>
              <w:jc w:val="both"/>
              <w:rPr>
                <w:szCs w:val="21"/>
                <w:lang w:eastAsia="ko-KR"/>
              </w:rPr>
            </w:pPr>
          </w:p>
        </w:tc>
        <w:tc>
          <w:tcPr>
            <w:tcW w:w="3958" w:type="dxa"/>
          </w:tcPr>
          <w:p w:rsidR="0070249C" w:rsidRPr="0070249C" w:rsidRDefault="0070249C" w:rsidP="0070249C">
            <w:pPr>
              <w:wordWrap w:val="0"/>
              <w:autoSpaceDN w:val="0"/>
              <w:adjustRightInd w:val="0"/>
              <w:snapToGrid w:val="0"/>
              <w:spacing w:line="290" w:lineRule="atLeast"/>
              <w:ind w:firstLineChars="132" w:firstLine="345"/>
              <w:jc w:val="center"/>
              <w:rPr>
                <w:rFonts w:ascii="SimSun" w:eastAsia="SimSun" w:hAnsi="SimSun"/>
                <w:b/>
                <w:sz w:val="26"/>
                <w:szCs w:val="26"/>
              </w:rPr>
            </w:pPr>
            <w:r w:rsidRPr="0070249C">
              <w:rPr>
                <w:rFonts w:ascii="SimSun" w:eastAsia="SimSun" w:hAnsi="SimSun" w:cs="새굴림" w:hint="eastAsia"/>
                <w:b/>
                <w:sz w:val="26"/>
                <w:szCs w:val="26"/>
              </w:rPr>
              <w:t>关于调整部分监管方式代码名称及适用</w:t>
            </w:r>
          </w:p>
          <w:p w:rsidR="0070249C" w:rsidRPr="0070249C" w:rsidRDefault="0070249C" w:rsidP="0070249C">
            <w:pPr>
              <w:wordWrap w:val="0"/>
              <w:autoSpaceDN w:val="0"/>
              <w:adjustRightInd w:val="0"/>
              <w:snapToGrid w:val="0"/>
              <w:spacing w:line="290" w:lineRule="atLeast"/>
              <w:ind w:firstLineChars="0" w:firstLine="0"/>
              <w:jc w:val="center"/>
              <w:rPr>
                <w:rFonts w:ascii="SimSun" w:eastAsia="SimSun" w:hAnsi="SimSun"/>
                <w:b/>
                <w:sz w:val="26"/>
                <w:szCs w:val="26"/>
              </w:rPr>
            </w:pPr>
            <w:r w:rsidRPr="0070249C">
              <w:rPr>
                <w:rFonts w:ascii="SimSun" w:eastAsia="SimSun" w:hAnsi="SimSun" w:cs="바탕" w:hint="eastAsia"/>
                <w:b/>
                <w:sz w:val="26"/>
                <w:szCs w:val="26"/>
              </w:rPr>
              <w:t>范</w:t>
            </w:r>
            <w:r w:rsidRPr="0070249C">
              <w:rPr>
                <w:rFonts w:ascii="SimSun" w:eastAsia="SimSun" w:hAnsi="SimSun" w:cs="새굴림" w:hint="eastAsia"/>
                <w:b/>
                <w:sz w:val="26"/>
                <w:szCs w:val="26"/>
              </w:rPr>
              <w:t>围的公告</w:t>
            </w:r>
          </w:p>
          <w:p w:rsidR="0070249C" w:rsidRPr="0070249C" w:rsidRDefault="0070249C" w:rsidP="0070249C">
            <w:pPr>
              <w:wordWrap w:val="0"/>
              <w:autoSpaceDN w:val="0"/>
              <w:adjustRightInd w:val="0"/>
              <w:snapToGrid w:val="0"/>
              <w:spacing w:line="290" w:lineRule="atLeast"/>
              <w:ind w:firstLineChars="0" w:firstLine="0"/>
              <w:jc w:val="center"/>
              <w:rPr>
                <w:rFonts w:ascii="SimSun" w:eastAsia="SimSun" w:hAnsi="SimSun"/>
                <w:szCs w:val="21"/>
              </w:rPr>
            </w:pPr>
            <w:r w:rsidRPr="0070249C">
              <w:rPr>
                <w:rFonts w:ascii="SimSun" w:eastAsia="SimSun" w:hAnsi="SimSun" w:cs="바탕" w:hint="eastAsia"/>
                <w:szCs w:val="21"/>
              </w:rPr>
              <w:t>海</w:t>
            </w:r>
            <w:r w:rsidRPr="0070249C">
              <w:rPr>
                <w:rFonts w:ascii="SimSun" w:eastAsia="SimSun" w:hAnsi="SimSun" w:cs="새굴림" w:hint="eastAsia"/>
                <w:szCs w:val="21"/>
              </w:rPr>
              <w:t>关总署公告</w:t>
            </w:r>
            <w:r w:rsidRPr="0070249C">
              <w:rPr>
                <w:rFonts w:ascii="SimSun" w:eastAsia="SimSun" w:hAnsi="SimSun" w:hint="eastAsia"/>
                <w:szCs w:val="21"/>
              </w:rPr>
              <w:t>2014</w:t>
            </w:r>
            <w:r w:rsidRPr="0070249C">
              <w:rPr>
                <w:rFonts w:ascii="SimSun" w:eastAsia="SimSun" w:hAnsi="SimSun" w:cs="바탕" w:hint="eastAsia"/>
                <w:szCs w:val="21"/>
              </w:rPr>
              <w:t>年第</w:t>
            </w:r>
            <w:r w:rsidRPr="0070249C">
              <w:rPr>
                <w:rFonts w:ascii="SimSun" w:eastAsia="SimSun" w:hAnsi="SimSun" w:hint="eastAsia"/>
                <w:szCs w:val="21"/>
              </w:rPr>
              <w:t>31</w:t>
            </w:r>
            <w:r w:rsidRPr="0070249C">
              <w:rPr>
                <w:rFonts w:ascii="SimSun" w:eastAsia="SimSun" w:hAnsi="SimSun" w:cs="새굴림" w:hint="eastAsia"/>
                <w:szCs w:val="21"/>
              </w:rPr>
              <w:t>号</w:t>
            </w:r>
          </w:p>
          <w:p w:rsidR="0070249C" w:rsidRPr="0070249C" w:rsidRDefault="0070249C" w:rsidP="0070249C">
            <w:pPr>
              <w:wordWrap w:val="0"/>
              <w:autoSpaceDN w:val="0"/>
              <w:adjustRightInd w:val="0"/>
              <w:snapToGrid w:val="0"/>
              <w:spacing w:line="290" w:lineRule="atLeast"/>
              <w:ind w:firstLineChars="0" w:firstLine="0"/>
              <w:jc w:val="both"/>
              <w:rPr>
                <w:rFonts w:ascii="SimSun" w:eastAsia="SimSun" w:hAnsi="SimSun"/>
                <w:szCs w:val="21"/>
              </w:rPr>
            </w:pPr>
          </w:p>
          <w:p w:rsidR="0070249C" w:rsidRPr="0070249C" w:rsidRDefault="0070249C" w:rsidP="0070249C">
            <w:pPr>
              <w:wordWrap w:val="0"/>
              <w:autoSpaceDN w:val="0"/>
              <w:adjustRightInd w:val="0"/>
              <w:snapToGrid w:val="0"/>
              <w:spacing w:line="290" w:lineRule="atLeast"/>
              <w:ind w:firstLineChars="0" w:firstLine="0"/>
              <w:jc w:val="both"/>
              <w:rPr>
                <w:rFonts w:ascii="SimSun" w:eastAsia="SimSun" w:hAnsi="SimSun"/>
                <w:szCs w:val="21"/>
              </w:rPr>
            </w:pPr>
          </w:p>
          <w:p w:rsidR="0070249C" w:rsidRPr="0070249C" w:rsidRDefault="0070249C" w:rsidP="0070249C">
            <w:pPr>
              <w:wordWrap w:val="0"/>
              <w:autoSpaceDN w:val="0"/>
              <w:adjustRightInd w:val="0"/>
              <w:snapToGrid w:val="0"/>
              <w:spacing w:line="290" w:lineRule="atLeast"/>
              <w:ind w:firstLine="420"/>
              <w:jc w:val="both"/>
              <w:rPr>
                <w:rFonts w:ascii="SimSun" w:eastAsia="SimSun" w:hAnsi="SimSun"/>
                <w:szCs w:val="21"/>
              </w:rPr>
            </w:pPr>
            <w:r w:rsidRPr="0070249C">
              <w:rPr>
                <w:rFonts w:ascii="SimSun" w:eastAsia="SimSun" w:hAnsi="SimSun" w:cs="바탕" w:hint="eastAsia"/>
                <w:szCs w:val="21"/>
              </w:rPr>
              <w:t>根据</w:t>
            </w:r>
            <w:r w:rsidRPr="0070249C">
              <w:rPr>
                <w:rFonts w:ascii="SimSun" w:eastAsia="SimSun" w:hAnsi="SimSun" w:cs="맑은 고딕" w:hint="eastAsia"/>
                <w:szCs w:val="21"/>
              </w:rPr>
              <w:t>《</w:t>
            </w:r>
            <w:r w:rsidRPr="0070249C">
              <w:rPr>
                <w:rFonts w:ascii="SimSun" w:eastAsia="SimSun" w:hAnsi="SimSun" w:cs="바탕" w:hint="eastAsia"/>
                <w:szCs w:val="21"/>
              </w:rPr>
              <w:t>中</w:t>
            </w:r>
            <w:r w:rsidRPr="0070249C">
              <w:rPr>
                <w:rFonts w:ascii="SimSun" w:eastAsia="SimSun" w:hAnsi="SimSun" w:cs="새굴림" w:hint="eastAsia"/>
                <w:szCs w:val="21"/>
              </w:rPr>
              <w:t>华人民共和国海关关于加工贸易边角料</w:t>
            </w:r>
            <w:r w:rsidRPr="0070249C">
              <w:rPr>
                <w:rFonts w:ascii="SimSun" w:eastAsia="SimSun" w:hAnsi="SimSun" w:cs="맑은 고딕" w:hint="eastAsia"/>
                <w:szCs w:val="21"/>
              </w:rPr>
              <w:t>、</w:t>
            </w:r>
            <w:r w:rsidRPr="0070249C">
              <w:rPr>
                <w:rFonts w:ascii="SimSun" w:eastAsia="SimSun" w:hAnsi="SimSun" w:cs="바탕" w:hint="eastAsia"/>
                <w:szCs w:val="21"/>
              </w:rPr>
              <w:t>剩余料件</w:t>
            </w:r>
            <w:r w:rsidRPr="0070249C">
              <w:rPr>
                <w:rFonts w:ascii="SimSun" w:eastAsia="SimSun" w:hAnsi="SimSun" w:cs="맑은 고딕" w:hint="eastAsia"/>
                <w:szCs w:val="21"/>
              </w:rPr>
              <w:t>、</w:t>
            </w:r>
            <w:r w:rsidRPr="0070249C">
              <w:rPr>
                <w:rFonts w:ascii="SimSun" w:eastAsia="SimSun" w:hAnsi="SimSun" w:cs="새굴림" w:hint="eastAsia"/>
                <w:szCs w:val="21"/>
              </w:rPr>
              <w:t>残次品</w:t>
            </w:r>
            <w:r w:rsidRPr="0070249C">
              <w:rPr>
                <w:rFonts w:ascii="SimSun" w:eastAsia="SimSun" w:hAnsi="SimSun" w:cs="맑은 고딕" w:hint="eastAsia"/>
                <w:szCs w:val="21"/>
              </w:rPr>
              <w:t>、</w:t>
            </w:r>
            <w:r w:rsidRPr="0070249C">
              <w:rPr>
                <w:rFonts w:ascii="SimSun" w:eastAsia="SimSun" w:hAnsi="SimSun" w:cs="바탕" w:hint="eastAsia"/>
                <w:szCs w:val="21"/>
              </w:rPr>
              <w:t>副</w:t>
            </w:r>
            <w:r w:rsidRPr="0070249C">
              <w:rPr>
                <w:rFonts w:ascii="SimSun" w:eastAsia="SimSun" w:hAnsi="SimSun" w:cs="새굴림" w:hint="eastAsia"/>
                <w:szCs w:val="21"/>
              </w:rPr>
              <w:t>产品和受灾保税货物的管理办法</w:t>
            </w:r>
            <w:r w:rsidRPr="0070249C">
              <w:rPr>
                <w:rFonts w:ascii="SimSun" w:eastAsia="SimSun" w:hAnsi="SimSun" w:cs="맑은 고딕" w:hint="eastAsia"/>
                <w:szCs w:val="21"/>
              </w:rPr>
              <w:t>》（</w:t>
            </w:r>
            <w:r w:rsidRPr="0070249C">
              <w:rPr>
                <w:rFonts w:ascii="SimSun" w:eastAsia="SimSun" w:hAnsi="SimSun" w:cs="바탕" w:hint="eastAsia"/>
                <w:szCs w:val="21"/>
              </w:rPr>
              <w:t>以海</w:t>
            </w:r>
            <w:r w:rsidRPr="0070249C">
              <w:rPr>
                <w:rFonts w:ascii="SimSun" w:eastAsia="SimSun" w:hAnsi="SimSun" w:cs="새굴림" w:hint="eastAsia"/>
                <w:szCs w:val="21"/>
              </w:rPr>
              <w:t>关总署令第</w:t>
            </w:r>
            <w:r w:rsidRPr="0070249C">
              <w:rPr>
                <w:rFonts w:ascii="SimSun" w:eastAsia="SimSun" w:hAnsi="SimSun" w:hint="eastAsia"/>
                <w:szCs w:val="21"/>
              </w:rPr>
              <w:t>111</w:t>
            </w:r>
            <w:r w:rsidRPr="0070249C">
              <w:rPr>
                <w:rFonts w:ascii="SimSun" w:eastAsia="SimSun" w:hAnsi="SimSun" w:cs="새굴림" w:hint="eastAsia"/>
                <w:szCs w:val="21"/>
              </w:rPr>
              <w:t>号发布</w:t>
            </w:r>
            <w:r w:rsidRPr="0070249C">
              <w:rPr>
                <w:rFonts w:ascii="SimSun" w:eastAsia="SimSun" w:hAnsi="SimSun" w:cs="맑은 고딕" w:hint="eastAsia"/>
                <w:szCs w:val="21"/>
              </w:rPr>
              <w:t>，</w:t>
            </w:r>
            <w:r w:rsidRPr="0070249C">
              <w:rPr>
                <w:rFonts w:ascii="SimSun" w:eastAsia="SimSun" w:hAnsi="SimSun" w:cs="새굴림" w:hint="eastAsia"/>
                <w:szCs w:val="21"/>
              </w:rPr>
              <w:t>并经海关总署令第</w:t>
            </w:r>
            <w:r w:rsidRPr="0070249C">
              <w:rPr>
                <w:rFonts w:ascii="SimSun" w:eastAsia="SimSun" w:hAnsi="SimSun" w:hint="eastAsia"/>
                <w:szCs w:val="21"/>
              </w:rPr>
              <w:t>218</w:t>
            </w:r>
            <w:r w:rsidRPr="0070249C">
              <w:rPr>
                <w:rFonts w:ascii="SimSun" w:eastAsia="SimSun" w:hAnsi="SimSun" w:cs="새굴림" w:hint="eastAsia"/>
                <w:szCs w:val="21"/>
              </w:rPr>
              <w:t>号修订</w:t>
            </w:r>
            <w:r w:rsidRPr="0070249C">
              <w:rPr>
                <w:rFonts w:ascii="SimSun" w:eastAsia="SimSun" w:hAnsi="SimSun" w:hint="eastAsia"/>
                <w:szCs w:val="21"/>
              </w:rPr>
              <w:t>)，</w:t>
            </w:r>
            <w:r w:rsidRPr="0070249C">
              <w:rPr>
                <w:rFonts w:ascii="SimSun" w:eastAsia="SimSun" w:hAnsi="SimSun" w:cs="새굴림" w:hint="eastAsia"/>
                <w:szCs w:val="21"/>
              </w:rPr>
              <w:t>现对监管方式代码为</w:t>
            </w:r>
            <w:r w:rsidRPr="0070249C">
              <w:rPr>
                <w:rFonts w:ascii="SimSun" w:eastAsia="SimSun" w:hAnsi="SimSun" w:cs="맑은 고딕" w:hint="eastAsia"/>
                <w:szCs w:val="21"/>
              </w:rPr>
              <w:t>“</w:t>
            </w:r>
            <w:r w:rsidRPr="0070249C">
              <w:rPr>
                <w:rFonts w:ascii="SimSun" w:eastAsia="SimSun" w:hAnsi="SimSun" w:hint="eastAsia"/>
                <w:szCs w:val="21"/>
              </w:rPr>
              <w:t>0200”(</w:t>
            </w:r>
            <w:r w:rsidRPr="0070249C">
              <w:rPr>
                <w:rFonts w:ascii="SimSun" w:eastAsia="SimSun" w:hAnsi="SimSun" w:cs="바탕" w:hint="eastAsia"/>
                <w:szCs w:val="21"/>
              </w:rPr>
              <w:t>料件放弃</w:t>
            </w:r>
            <w:r w:rsidRPr="0070249C">
              <w:rPr>
                <w:rFonts w:ascii="SimSun" w:eastAsia="SimSun" w:hAnsi="SimSun" w:hint="eastAsia"/>
                <w:szCs w:val="21"/>
              </w:rPr>
              <w:t>)</w:t>
            </w:r>
            <w:r w:rsidRPr="0070249C">
              <w:rPr>
                <w:rFonts w:ascii="SimSun" w:eastAsia="SimSun" w:hAnsi="SimSun" w:cs="바탕" w:hint="eastAsia"/>
                <w:szCs w:val="21"/>
              </w:rPr>
              <w:t>和</w:t>
            </w:r>
            <w:r w:rsidRPr="0070249C">
              <w:rPr>
                <w:rFonts w:ascii="SimSun" w:eastAsia="SimSun" w:hAnsi="SimSun" w:cs="맑은 고딕" w:hint="eastAsia"/>
                <w:szCs w:val="21"/>
              </w:rPr>
              <w:t>“</w:t>
            </w:r>
            <w:r w:rsidRPr="0070249C">
              <w:rPr>
                <w:rFonts w:ascii="SimSun" w:eastAsia="SimSun" w:hAnsi="SimSun" w:hint="eastAsia"/>
                <w:szCs w:val="21"/>
              </w:rPr>
              <w:t>0400”(</w:t>
            </w:r>
            <w:r w:rsidRPr="0070249C">
              <w:rPr>
                <w:rFonts w:ascii="SimSun" w:eastAsia="SimSun" w:hAnsi="SimSun" w:cs="바탕" w:hint="eastAsia"/>
                <w:szCs w:val="21"/>
              </w:rPr>
              <w:t>成品放弃</w:t>
            </w:r>
            <w:r w:rsidRPr="0070249C">
              <w:rPr>
                <w:rFonts w:ascii="SimSun" w:eastAsia="SimSun" w:hAnsi="SimSun" w:hint="eastAsia"/>
                <w:szCs w:val="21"/>
              </w:rPr>
              <w:t>)</w:t>
            </w:r>
            <w:r w:rsidRPr="0070249C">
              <w:rPr>
                <w:rFonts w:ascii="SimSun" w:eastAsia="SimSun" w:hAnsi="SimSun" w:cs="바탕" w:hint="eastAsia"/>
                <w:szCs w:val="21"/>
              </w:rPr>
              <w:t>的名</w:t>
            </w:r>
            <w:r w:rsidRPr="0070249C">
              <w:rPr>
                <w:rFonts w:ascii="SimSun" w:eastAsia="SimSun" w:hAnsi="SimSun" w:cs="새굴림" w:hint="eastAsia"/>
                <w:szCs w:val="21"/>
              </w:rPr>
              <w:t>称和适用范围作如下调整</w:t>
            </w:r>
            <w:r w:rsidRPr="0070249C">
              <w:rPr>
                <w:rFonts w:ascii="SimSun" w:eastAsia="SimSun" w:hAnsi="SimSun" w:cs="맑은 고딕" w:hint="eastAsia"/>
                <w:szCs w:val="21"/>
              </w:rPr>
              <w:t>：</w:t>
            </w:r>
          </w:p>
          <w:p w:rsidR="0070249C" w:rsidRPr="0070249C" w:rsidRDefault="0070249C" w:rsidP="0070249C">
            <w:pPr>
              <w:wordWrap w:val="0"/>
              <w:autoSpaceDN w:val="0"/>
              <w:adjustRightInd w:val="0"/>
              <w:snapToGrid w:val="0"/>
              <w:spacing w:line="290" w:lineRule="atLeast"/>
              <w:ind w:firstLineChars="0" w:firstLine="0"/>
              <w:jc w:val="both"/>
              <w:rPr>
                <w:rFonts w:ascii="SimSun" w:eastAsia="SimSun" w:hAnsi="SimSun"/>
                <w:szCs w:val="21"/>
              </w:rPr>
            </w:pPr>
            <w:r w:rsidRPr="0070249C">
              <w:rPr>
                <w:rFonts w:ascii="SimSun" w:eastAsia="SimSun" w:hAnsi="SimSun" w:hint="eastAsia"/>
                <w:szCs w:val="21"/>
              </w:rPr>
              <w:t xml:space="preserve"> 　 </w:t>
            </w:r>
            <w:r w:rsidRPr="0070249C">
              <w:rPr>
                <w:rFonts w:ascii="SimSun" w:eastAsia="SimSun" w:hAnsi="SimSun" w:cs="바탕" w:hint="eastAsia"/>
                <w:szCs w:val="21"/>
              </w:rPr>
              <w:t>一</w:t>
            </w:r>
            <w:r w:rsidRPr="0070249C">
              <w:rPr>
                <w:rFonts w:ascii="SimSun" w:eastAsia="SimSun" w:hAnsi="SimSun" w:cs="맑은 고딕" w:hint="eastAsia"/>
                <w:szCs w:val="21"/>
              </w:rPr>
              <w:t>、</w:t>
            </w:r>
            <w:r w:rsidRPr="0070249C">
              <w:rPr>
                <w:rFonts w:ascii="SimSun" w:eastAsia="SimSun" w:hAnsi="SimSun" w:cs="새굴림" w:hint="eastAsia"/>
                <w:spacing w:val="6"/>
                <w:szCs w:val="21"/>
              </w:rPr>
              <w:t>监管方式代码</w:t>
            </w:r>
            <w:r w:rsidRPr="0070249C">
              <w:rPr>
                <w:rFonts w:ascii="SimSun" w:eastAsia="SimSun" w:hAnsi="SimSun" w:cs="맑은 고딕" w:hint="eastAsia"/>
                <w:spacing w:val="6"/>
                <w:szCs w:val="21"/>
              </w:rPr>
              <w:t>“</w:t>
            </w:r>
            <w:r w:rsidRPr="0070249C">
              <w:rPr>
                <w:rFonts w:ascii="SimSun" w:eastAsia="SimSun" w:hAnsi="SimSun" w:hint="eastAsia"/>
                <w:spacing w:val="6"/>
                <w:szCs w:val="21"/>
              </w:rPr>
              <w:t>0200”，</w:t>
            </w:r>
            <w:r w:rsidRPr="0070249C">
              <w:rPr>
                <w:rFonts w:ascii="SimSun" w:eastAsia="SimSun" w:hAnsi="SimSun" w:cs="새굴림" w:hint="eastAsia"/>
                <w:spacing w:val="6"/>
                <w:szCs w:val="21"/>
              </w:rPr>
              <w:t>简称</w:t>
            </w:r>
            <w:r w:rsidRPr="0070249C">
              <w:rPr>
                <w:rFonts w:ascii="SimSun" w:eastAsia="SimSun" w:hAnsi="SimSun" w:cs="맑은 고딕" w:hint="eastAsia"/>
                <w:spacing w:val="6"/>
                <w:szCs w:val="21"/>
              </w:rPr>
              <w:t>“</w:t>
            </w:r>
            <w:r w:rsidRPr="0070249C">
              <w:rPr>
                <w:rFonts w:ascii="SimSun" w:eastAsia="SimSun" w:hAnsi="SimSun" w:cs="바탕" w:hint="eastAsia"/>
                <w:spacing w:val="6"/>
                <w:szCs w:val="21"/>
              </w:rPr>
              <w:t>料件</w:t>
            </w:r>
            <w:r w:rsidRPr="0070249C">
              <w:rPr>
                <w:rFonts w:ascii="SimSun" w:eastAsia="SimSun" w:hAnsi="SimSun" w:cs="새굴림" w:hint="eastAsia"/>
                <w:spacing w:val="6"/>
                <w:szCs w:val="21"/>
              </w:rPr>
              <w:t>销毁</w:t>
            </w:r>
            <w:r w:rsidRPr="0070249C">
              <w:rPr>
                <w:rFonts w:ascii="SimSun" w:eastAsia="SimSun" w:hAnsi="SimSun" w:cs="맑은 고딕" w:hint="eastAsia"/>
                <w:spacing w:val="6"/>
                <w:szCs w:val="21"/>
              </w:rPr>
              <w:t>”，</w:t>
            </w:r>
            <w:r w:rsidRPr="0070249C">
              <w:rPr>
                <w:rFonts w:ascii="SimSun" w:eastAsia="SimSun" w:hAnsi="SimSun" w:cs="바탕" w:hint="eastAsia"/>
                <w:spacing w:val="6"/>
                <w:szCs w:val="21"/>
              </w:rPr>
              <w:t>全</w:t>
            </w:r>
            <w:r w:rsidRPr="0070249C">
              <w:rPr>
                <w:rFonts w:ascii="SimSun" w:eastAsia="SimSun" w:hAnsi="SimSun" w:cs="새굴림" w:hint="eastAsia"/>
                <w:spacing w:val="6"/>
                <w:szCs w:val="21"/>
              </w:rPr>
              <w:t>称</w:t>
            </w:r>
            <w:r w:rsidRPr="0070249C">
              <w:rPr>
                <w:rFonts w:ascii="SimSun" w:eastAsia="SimSun" w:hAnsi="SimSun" w:cs="맑은 고딕" w:hint="eastAsia"/>
                <w:spacing w:val="6"/>
                <w:szCs w:val="21"/>
              </w:rPr>
              <w:t>“</w:t>
            </w:r>
            <w:r w:rsidRPr="0070249C">
              <w:rPr>
                <w:rFonts w:ascii="SimSun" w:eastAsia="SimSun" w:hAnsi="SimSun" w:cs="바탕" w:hint="eastAsia"/>
                <w:spacing w:val="6"/>
                <w:szCs w:val="21"/>
              </w:rPr>
              <w:t>加工</w:t>
            </w:r>
            <w:r w:rsidRPr="0070249C">
              <w:rPr>
                <w:rFonts w:ascii="SimSun" w:eastAsia="SimSun" w:hAnsi="SimSun" w:cs="새굴림" w:hint="eastAsia"/>
                <w:spacing w:val="6"/>
                <w:szCs w:val="21"/>
              </w:rPr>
              <w:t>贸易料件</w:t>
            </w:r>
            <w:r w:rsidRPr="0070249C">
              <w:rPr>
                <w:rFonts w:ascii="SimSun" w:eastAsia="SimSun" w:hAnsi="SimSun" w:cs="맑은 고딕" w:hint="eastAsia"/>
                <w:spacing w:val="6"/>
                <w:szCs w:val="21"/>
              </w:rPr>
              <w:t>、</w:t>
            </w:r>
            <w:r w:rsidRPr="0070249C">
              <w:rPr>
                <w:rFonts w:ascii="SimSun" w:eastAsia="SimSun" w:hAnsi="SimSun" w:cs="새굴림" w:hint="eastAsia"/>
                <w:spacing w:val="6"/>
                <w:szCs w:val="21"/>
              </w:rPr>
              <w:t>残次品</w:t>
            </w:r>
            <w:r w:rsidRPr="0070249C">
              <w:rPr>
                <w:rFonts w:ascii="SimSun" w:eastAsia="SimSun" w:hAnsi="SimSun" w:hint="eastAsia"/>
                <w:spacing w:val="6"/>
                <w:szCs w:val="21"/>
              </w:rPr>
              <w:t>(</w:t>
            </w:r>
            <w:r w:rsidRPr="0070249C">
              <w:rPr>
                <w:rFonts w:ascii="SimSun" w:eastAsia="SimSun" w:hAnsi="SimSun" w:cs="바탕" w:hint="eastAsia"/>
                <w:spacing w:val="6"/>
                <w:szCs w:val="21"/>
              </w:rPr>
              <w:t>折料</w:t>
            </w:r>
            <w:r w:rsidRPr="0070249C">
              <w:rPr>
                <w:rFonts w:ascii="SimSun" w:eastAsia="SimSun" w:hAnsi="SimSun" w:hint="eastAsia"/>
                <w:spacing w:val="6"/>
                <w:szCs w:val="21"/>
              </w:rPr>
              <w:t>)</w:t>
            </w:r>
            <w:r w:rsidRPr="0070249C">
              <w:rPr>
                <w:rFonts w:ascii="SimSun" w:eastAsia="SimSun" w:hAnsi="SimSun" w:cs="새굴림" w:hint="eastAsia"/>
                <w:spacing w:val="6"/>
                <w:szCs w:val="21"/>
              </w:rPr>
              <w:t>销毁</w:t>
            </w:r>
            <w:r w:rsidRPr="0070249C">
              <w:rPr>
                <w:rFonts w:ascii="SimSun" w:eastAsia="SimSun" w:hAnsi="SimSun" w:cs="맑은 고딕" w:hint="eastAsia"/>
                <w:spacing w:val="6"/>
                <w:szCs w:val="21"/>
              </w:rPr>
              <w:t>”，</w:t>
            </w:r>
            <w:r w:rsidRPr="0070249C">
              <w:rPr>
                <w:rFonts w:ascii="SimSun" w:eastAsia="SimSun" w:hAnsi="SimSun" w:cs="바탕" w:hint="eastAsia"/>
                <w:spacing w:val="6"/>
                <w:szCs w:val="21"/>
              </w:rPr>
              <w:t>适用于加工</w:t>
            </w:r>
            <w:r w:rsidRPr="0070249C">
              <w:rPr>
                <w:rFonts w:ascii="SimSun" w:eastAsia="SimSun" w:hAnsi="SimSun" w:cs="새굴림" w:hint="eastAsia"/>
                <w:spacing w:val="6"/>
                <w:szCs w:val="21"/>
              </w:rPr>
              <w:t>贸易企业因故无法内销或者退运而作销毁处置且未因处置获得收入的料件</w:t>
            </w:r>
            <w:r w:rsidRPr="0070249C">
              <w:rPr>
                <w:rFonts w:ascii="SimSun" w:eastAsia="SimSun" w:hAnsi="SimSun" w:cs="맑은 고딕" w:hint="eastAsia"/>
                <w:spacing w:val="6"/>
                <w:szCs w:val="21"/>
              </w:rPr>
              <w:t>、</w:t>
            </w:r>
            <w:r w:rsidRPr="0070249C">
              <w:rPr>
                <w:rFonts w:ascii="SimSun" w:eastAsia="SimSun" w:hAnsi="SimSun" w:cs="새굴림" w:hint="eastAsia"/>
                <w:spacing w:val="6"/>
                <w:szCs w:val="21"/>
              </w:rPr>
              <w:t>残次品</w:t>
            </w:r>
            <w:r w:rsidRPr="0070249C">
              <w:rPr>
                <w:rFonts w:ascii="SimSun" w:eastAsia="SimSun" w:hAnsi="SimSun" w:cs="맑은 고딕" w:hint="eastAsia"/>
                <w:spacing w:val="6"/>
                <w:szCs w:val="21"/>
              </w:rPr>
              <w:t>，</w:t>
            </w:r>
            <w:r w:rsidRPr="0070249C">
              <w:rPr>
                <w:rFonts w:ascii="SimSun" w:eastAsia="SimSun" w:hAnsi="SimSun" w:cs="바탕" w:hint="eastAsia"/>
                <w:spacing w:val="6"/>
                <w:szCs w:val="21"/>
              </w:rPr>
              <w:t>其中</w:t>
            </w:r>
            <w:r w:rsidRPr="0070249C">
              <w:rPr>
                <w:rFonts w:ascii="SimSun" w:eastAsia="SimSun" w:hAnsi="SimSun" w:cs="새굴림" w:hint="eastAsia"/>
                <w:spacing w:val="6"/>
                <w:szCs w:val="21"/>
              </w:rPr>
              <w:t>残次品应按单耗折成料件</w:t>
            </w:r>
            <w:r w:rsidRPr="0070249C">
              <w:rPr>
                <w:rFonts w:ascii="SimSun" w:eastAsia="SimSun" w:hAnsi="SimSun" w:cs="맑은 고딕" w:hint="eastAsia"/>
                <w:spacing w:val="6"/>
                <w:szCs w:val="21"/>
              </w:rPr>
              <w:t>。</w:t>
            </w:r>
          </w:p>
          <w:p w:rsidR="0070249C" w:rsidRPr="0070249C" w:rsidRDefault="0070249C" w:rsidP="0070249C">
            <w:pPr>
              <w:wordWrap w:val="0"/>
              <w:autoSpaceDN w:val="0"/>
              <w:adjustRightInd w:val="0"/>
              <w:snapToGrid w:val="0"/>
              <w:spacing w:line="290" w:lineRule="atLeast"/>
              <w:ind w:firstLineChars="0" w:firstLine="0"/>
              <w:jc w:val="both"/>
              <w:rPr>
                <w:rFonts w:ascii="SimSun" w:eastAsia="SimSun" w:hAnsi="SimSun"/>
                <w:szCs w:val="21"/>
              </w:rPr>
            </w:pPr>
            <w:r w:rsidRPr="0070249C">
              <w:rPr>
                <w:rFonts w:ascii="SimSun" w:eastAsia="SimSun" w:hAnsi="SimSun" w:hint="eastAsia"/>
                <w:szCs w:val="21"/>
              </w:rPr>
              <w:t xml:space="preserve"> 　 </w:t>
            </w:r>
            <w:r w:rsidRPr="0070249C">
              <w:rPr>
                <w:rFonts w:ascii="SimSun" w:eastAsia="SimSun" w:hAnsi="SimSun" w:cs="바탕" w:hint="eastAsia"/>
                <w:szCs w:val="21"/>
              </w:rPr>
              <w:t>二</w:t>
            </w:r>
            <w:r w:rsidRPr="0070249C">
              <w:rPr>
                <w:rFonts w:ascii="SimSun" w:eastAsia="SimSun" w:hAnsi="SimSun" w:cs="맑은 고딕" w:hint="eastAsia"/>
                <w:szCs w:val="21"/>
              </w:rPr>
              <w:t>、</w:t>
            </w:r>
            <w:r w:rsidRPr="0070249C">
              <w:rPr>
                <w:rFonts w:ascii="SimSun" w:eastAsia="SimSun" w:hAnsi="SimSun" w:cs="새굴림" w:hint="eastAsia"/>
                <w:szCs w:val="21"/>
              </w:rPr>
              <w:t>监管方式代码</w:t>
            </w:r>
            <w:r w:rsidRPr="0070249C">
              <w:rPr>
                <w:rFonts w:ascii="SimSun" w:eastAsia="SimSun" w:hAnsi="SimSun" w:cs="맑은 고딕" w:hint="eastAsia"/>
                <w:szCs w:val="21"/>
              </w:rPr>
              <w:t>“</w:t>
            </w:r>
            <w:r w:rsidRPr="0070249C">
              <w:rPr>
                <w:rFonts w:ascii="SimSun" w:eastAsia="SimSun" w:hAnsi="SimSun" w:hint="eastAsia"/>
                <w:szCs w:val="21"/>
              </w:rPr>
              <w:t>0400”，</w:t>
            </w:r>
            <w:r w:rsidRPr="0070249C">
              <w:rPr>
                <w:rFonts w:ascii="SimSun" w:eastAsia="SimSun" w:hAnsi="SimSun" w:cs="새굴림" w:hint="eastAsia"/>
                <w:szCs w:val="21"/>
              </w:rPr>
              <w:t>简称</w:t>
            </w:r>
            <w:r w:rsidRPr="0070249C">
              <w:rPr>
                <w:rFonts w:ascii="SimSun" w:eastAsia="SimSun" w:hAnsi="SimSun" w:cs="맑은 고딕" w:hint="eastAsia"/>
                <w:szCs w:val="21"/>
              </w:rPr>
              <w:t>“</w:t>
            </w:r>
            <w:r w:rsidRPr="0070249C">
              <w:rPr>
                <w:rFonts w:ascii="SimSun" w:eastAsia="SimSun" w:hAnsi="SimSun" w:cs="새굴림" w:hint="eastAsia"/>
                <w:szCs w:val="21"/>
              </w:rPr>
              <w:t>边角料销毁</w:t>
            </w:r>
            <w:r w:rsidRPr="0070249C">
              <w:rPr>
                <w:rFonts w:ascii="SimSun" w:eastAsia="SimSun" w:hAnsi="SimSun" w:cs="맑은 고딕" w:hint="eastAsia"/>
                <w:szCs w:val="21"/>
              </w:rPr>
              <w:t>”，</w:t>
            </w:r>
            <w:r w:rsidRPr="0070249C">
              <w:rPr>
                <w:rFonts w:ascii="SimSun" w:eastAsia="SimSun" w:hAnsi="SimSun" w:cs="바탕" w:hint="eastAsia"/>
                <w:szCs w:val="21"/>
              </w:rPr>
              <w:t>全</w:t>
            </w:r>
            <w:r w:rsidRPr="0070249C">
              <w:rPr>
                <w:rFonts w:ascii="SimSun" w:eastAsia="SimSun" w:hAnsi="SimSun" w:cs="새굴림" w:hint="eastAsia"/>
                <w:szCs w:val="21"/>
              </w:rPr>
              <w:t>称</w:t>
            </w:r>
            <w:r w:rsidRPr="0070249C">
              <w:rPr>
                <w:rFonts w:ascii="SimSun" w:eastAsia="SimSun" w:hAnsi="SimSun" w:cs="맑은 고딕" w:hint="eastAsia"/>
                <w:szCs w:val="21"/>
              </w:rPr>
              <w:t>“</w:t>
            </w:r>
            <w:r w:rsidRPr="0070249C">
              <w:rPr>
                <w:rFonts w:ascii="SimSun" w:eastAsia="SimSun" w:hAnsi="SimSun" w:cs="바탕" w:hint="eastAsia"/>
                <w:szCs w:val="21"/>
              </w:rPr>
              <w:t>加工</w:t>
            </w:r>
            <w:r w:rsidRPr="0070249C">
              <w:rPr>
                <w:rFonts w:ascii="SimSun" w:eastAsia="SimSun" w:hAnsi="SimSun" w:cs="새굴림" w:hint="eastAsia"/>
                <w:szCs w:val="21"/>
              </w:rPr>
              <w:t>贸易边角料</w:t>
            </w:r>
            <w:r w:rsidRPr="0070249C">
              <w:rPr>
                <w:rFonts w:ascii="SimSun" w:eastAsia="SimSun" w:hAnsi="SimSun" w:cs="맑은 고딕" w:hint="eastAsia"/>
                <w:szCs w:val="21"/>
              </w:rPr>
              <w:t>、</w:t>
            </w:r>
            <w:r w:rsidRPr="0070249C">
              <w:rPr>
                <w:rFonts w:ascii="SimSun" w:eastAsia="SimSun" w:hAnsi="SimSun" w:cs="바탕" w:hint="eastAsia"/>
                <w:szCs w:val="21"/>
              </w:rPr>
              <w:t>副</w:t>
            </w:r>
            <w:r w:rsidRPr="0070249C">
              <w:rPr>
                <w:rFonts w:ascii="SimSun" w:eastAsia="SimSun" w:hAnsi="SimSun" w:cs="새굴림" w:hint="eastAsia"/>
                <w:szCs w:val="21"/>
              </w:rPr>
              <w:t>产品</w:t>
            </w:r>
            <w:r w:rsidRPr="0070249C">
              <w:rPr>
                <w:rFonts w:ascii="SimSun" w:eastAsia="SimSun" w:hAnsi="SimSun" w:hint="eastAsia"/>
                <w:szCs w:val="21"/>
              </w:rPr>
              <w:t>(</w:t>
            </w:r>
            <w:r w:rsidRPr="0070249C">
              <w:rPr>
                <w:rFonts w:ascii="SimSun" w:eastAsia="SimSun" w:hAnsi="SimSun" w:cs="바탕" w:hint="eastAsia"/>
                <w:szCs w:val="21"/>
              </w:rPr>
              <w:t>按</w:t>
            </w:r>
            <w:r w:rsidRPr="0070249C">
              <w:rPr>
                <w:rFonts w:ascii="SimSun" w:eastAsia="SimSun" w:hAnsi="SimSun" w:cs="새굴림" w:hint="eastAsia"/>
                <w:szCs w:val="21"/>
              </w:rPr>
              <w:t>状态</w:t>
            </w:r>
            <w:r w:rsidRPr="0070249C">
              <w:rPr>
                <w:rFonts w:ascii="SimSun" w:eastAsia="SimSun" w:hAnsi="SimSun" w:hint="eastAsia"/>
                <w:szCs w:val="21"/>
              </w:rPr>
              <w:t>)</w:t>
            </w:r>
            <w:r w:rsidRPr="0070249C">
              <w:rPr>
                <w:rFonts w:ascii="SimSun" w:eastAsia="SimSun" w:hAnsi="SimSun" w:cs="새굴림" w:hint="eastAsia"/>
                <w:szCs w:val="21"/>
              </w:rPr>
              <w:t>销毁</w:t>
            </w:r>
            <w:r w:rsidRPr="0070249C">
              <w:rPr>
                <w:rFonts w:ascii="SimSun" w:eastAsia="SimSun" w:hAnsi="SimSun" w:cs="맑은 고딕" w:hint="eastAsia"/>
                <w:szCs w:val="21"/>
              </w:rPr>
              <w:t>”，</w:t>
            </w:r>
            <w:r w:rsidRPr="0070249C">
              <w:rPr>
                <w:rFonts w:ascii="SimSun" w:eastAsia="SimSun" w:hAnsi="SimSun" w:cs="바탕" w:hint="eastAsia"/>
                <w:szCs w:val="21"/>
              </w:rPr>
              <w:t>适用于加工</w:t>
            </w:r>
            <w:r w:rsidRPr="0070249C">
              <w:rPr>
                <w:rFonts w:ascii="SimSun" w:eastAsia="SimSun" w:hAnsi="SimSun" w:cs="새굴림" w:hint="eastAsia"/>
                <w:szCs w:val="21"/>
              </w:rPr>
              <w:t>贸易企业因故无法内销或者退运而作销毁处置且未因处置获得收入的边角料</w:t>
            </w:r>
            <w:r w:rsidRPr="0070249C">
              <w:rPr>
                <w:rFonts w:ascii="SimSun" w:eastAsia="SimSun" w:hAnsi="SimSun" w:cs="맑은 고딕" w:hint="eastAsia"/>
                <w:szCs w:val="21"/>
              </w:rPr>
              <w:t>、</w:t>
            </w:r>
            <w:r w:rsidRPr="0070249C">
              <w:rPr>
                <w:rFonts w:ascii="SimSun" w:eastAsia="SimSun" w:hAnsi="SimSun" w:cs="바탕" w:hint="eastAsia"/>
                <w:szCs w:val="21"/>
              </w:rPr>
              <w:t>副</w:t>
            </w:r>
            <w:r w:rsidRPr="0070249C">
              <w:rPr>
                <w:rFonts w:ascii="SimSun" w:eastAsia="SimSun" w:hAnsi="SimSun" w:cs="새굴림" w:hint="eastAsia"/>
                <w:szCs w:val="21"/>
              </w:rPr>
              <w:t>产品</w:t>
            </w:r>
            <w:r w:rsidRPr="0070249C">
              <w:rPr>
                <w:rFonts w:ascii="SimSun" w:eastAsia="SimSun" w:hAnsi="SimSun" w:cs="맑은 고딕" w:hint="eastAsia"/>
                <w:szCs w:val="21"/>
              </w:rPr>
              <w:t>。</w:t>
            </w:r>
          </w:p>
          <w:p w:rsidR="0070249C" w:rsidRPr="0070249C" w:rsidRDefault="0070249C" w:rsidP="0070249C">
            <w:pPr>
              <w:wordWrap w:val="0"/>
              <w:autoSpaceDN w:val="0"/>
              <w:adjustRightInd w:val="0"/>
              <w:snapToGrid w:val="0"/>
              <w:spacing w:line="290" w:lineRule="atLeast"/>
              <w:ind w:firstLineChars="0" w:firstLine="0"/>
              <w:jc w:val="both"/>
              <w:rPr>
                <w:rFonts w:ascii="SimSun" w:eastAsia="SimSun" w:hAnsi="SimSun"/>
                <w:szCs w:val="21"/>
              </w:rPr>
            </w:pPr>
            <w:r w:rsidRPr="0070249C">
              <w:rPr>
                <w:rFonts w:ascii="SimSun" w:eastAsia="SimSun" w:hAnsi="SimSun" w:hint="eastAsia"/>
                <w:szCs w:val="21"/>
              </w:rPr>
              <w:t xml:space="preserve"> 　 </w:t>
            </w:r>
            <w:r w:rsidRPr="0070249C">
              <w:rPr>
                <w:rFonts w:ascii="SimSun" w:eastAsia="SimSun" w:hAnsi="SimSun" w:cs="바탕" w:hint="eastAsia"/>
                <w:szCs w:val="21"/>
              </w:rPr>
              <w:t>本公告</w:t>
            </w:r>
            <w:r w:rsidRPr="0070249C">
              <w:rPr>
                <w:rFonts w:ascii="SimSun" w:eastAsia="SimSun" w:hAnsi="SimSun" w:cs="새굴림" w:hint="eastAsia"/>
                <w:szCs w:val="21"/>
              </w:rPr>
              <w:t>内容自</w:t>
            </w:r>
            <w:r w:rsidRPr="0070249C">
              <w:rPr>
                <w:rFonts w:ascii="SimSun" w:eastAsia="SimSun" w:hAnsi="SimSun" w:hint="eastAsia"/>
                <w:szCs w:val="21"/>
              </w:rPr>
              <w:t>2014</w:t>
            </w:r>
            <w:r w:rsidRPr="0070249C">
              <w:rPr>
                <w:rFonts w:ascii="SimSun" w:eastAsia="SimSun" w:hAnsi="SimSun" w:cs="바탕" w:hint="eastAsia"/>
                <w:szCs w:val="21"/>
              </w:rPr>
              <w:t>年</w:t>
            </w:r>
            <w:r w:rsidRPr="0070249C">
              <w:rPr>
                <w:rFonts w:ascii="SimSun" w:eastAsia="SimSun" w:hAnsi="SimSun" w:hint="eastAsia"/>
                <w:szCs w:val="21"/>
              </w:rPr>
              <w:t>5</w:t>
            </w:r>
            <w:r w:rsidRPr="0070249C">
              <w:rPr>
                <w:rFonts w:ascii="SimSun" w:eastAsia="SimSun" w:hAnsi="SimSun" w:cs="바탕" w:hint="eastAsia"/>
                <w:szCs w:val="21"/>
              </w:rPr>
              <w:t>月</w:t>
            </w:r>
            <w:r w:rsidRPr="0070249C">
              <w:rPr>
                <w:rFonts w:ascii="SimSun" w:eastAsia="SimSun" w:hAnsi="SimSun" w:hint="eastAsia"/>
                <w:szCs w:val="21"/>
              </w:rPr>
              <w:t>1</w:t>
            </w:r>
            <w:r w:rsidRPr="0070249C">
              <w:rPr>
                <w:rFonts w:ascii="SimSun" w:eastAsia="SimSun" w:hAnsi="SimSun" w:cs="바탕" w:hint="eastAsia"/>
                <w:szCs w:val="21"/>
              </w:rPr>
              <w:t>日起施行</w:t>
            </w:r>
            <w:r w:rsidRPr="0070249C">
              <w:rPr>
                <w:rFonts w:ascii="SimSun" w:eastAsia="SimSun" w:hAnsi="SimSun" w:cs="맑은 고딕" w:hint="eastAsia"/>
                <w:szCs w:val="21"/>
              </w:rPr>
              <w:t>。</w:t>
            </w:r>
            <w:r w:rsidRPr="0070249C">
              <w:rPr>
                <w:rFonts w:ascii="SimSun" w:eastAsia="SimSun" w:hAnsi="SimSun" w:cs="바탕" w:hint="eastAsia"/>
                <w:szCs w:val="21"/>
              </w:rPr>
              <w:t>特此公告</w:t>
            </w:r>
            <w:r w:rsidRPr="0070249C">
              <w:rPr>
                <w:rFonts w:ascii="SimSun" w:eastAsia="SimSun" w:hAnsi="SimSun" w:cs="맑은 고딕" w:hint="eastAsia"/>
                <w:szCs w:val="21"/>
              </w:rPr>
              <w:t>。</w:t>
            </w:r>
          </w:p>
          <w:p w:rsidR="0070249C" w:rsidRPr="0070249C" w:rsidRDefault="0070249C" w:rsidP="0070249C">
            <w:pPr>
              <w:wordWrap w:val="0"/>
              <w:autoSpaceDN w:val="0"/>
              <w:adjustRightInd w:val="0"/>
              <w:snapToGrid w:val="0"/>
              <w:spacing w:line="290" w:lineRule="atLeast"/>
              <w:ind w:firstLineChars="0" w:firstLine="0"/>
              <w:jc w:val="both"/>
              <w:rPr>
                <w:rFonts w:ascii="SimSun" w:eastAsia="SimSun" w:hAnsi="SimSun"/>
                <w:szCs w:val="21"/>
              </w:rPr>
            </w:pPr>
          </w:p>
          <w:p w:rsidR="0070249C" w:rsidRPr="0070249C" w:rsidRDefault="0070249C" w:rsidP="0070249C">
            <w:pPr>
              <w:wordWrap w:val="0"/>
              <w:autoSpaceDN w:val="0"/>
              <w:adjustRightInd w:val="0"/>
              <w:snapToGrid w:val="0"/>
              <w:spacing w:line="290" w:lineRule="atLeast"/>
              <w:ind w:firstLineChars="0" w:firstLine="0"/>
              <w:jc w:val="right"/>
              <w:rPr>
                <w:rFonts w:ascii="SimSun" w:eastAsia="SimSun" w:hAnsi="SimSun"/>
                <w:szCs w:val="21"/>
              </w:rPr>
            </w:pPr>
            <w:r w:rsidRPr="0070249C">
              <w:rPr>
                <w:rFonts w:ascii="SimSun" w:eastAsia="SimSun" w:hAnsi="SimSun" w:hint="eastAsia"/>
                <w:szCs w:val="21"/>
              </w:rPr>
              <w:t xml:space="preserve"> 　</w:t>
            </w:r>
            <w:r w:rsidRPr="0070249C">
              <w:rPr>
                <w:rFonts w:ascii="SimSun" w:eastAsia="SimSun" w:hAnsi="SimSun" w:cs="바탕" w:hint="eastAsia"/>
                <w:szCs w:val="21"/>
              </w:rPr>
              <w:t>海</w:t>
            </w:r>
            <w:r w:rsidRPr="0070249C">
              <w:rPr>
                <w:rFonts w:ascii="SimSun" w:eastAsia="SimSun" w:hAnsi="SimSun" w:cs="새굴림" w:hint="eastAsia"/>
                <w:szCs w:val="21"/>
              </w:rPr>
              <w:t>关总署</w:t>
            </w:r>
          </w:p>
          <w:p w:rsidR="0070249C" w:rsidRPr="0070249C" w:rsidRDefault="0070249C" w:rsidP="0070249C">
            <w:pPr>
              <w:wordWrap w:val="0"/>
              <w:autoSpaceDN w:val="0"/>
              <w:adjustRightInd w:val="0"/>
              <w:snapToGrid w:val="0"/>
              <w:spacing w:line="290" w:lineRule="atLeast"/>
              <w:ind w:firstLineChars="0" w:firstLine="0"/>
              <w:jc w:val="right"/>
              <w:rPr>
                <w:rFonts w:ascii="SimSun" w:eastAsia="SimSun" w:hAnsi="SimSun"/>
                <w:szCs w:val="21"/>
              </w:rPr>
            </w:pPr>
            <w:r w:rsidRPr="0070249C">
              <w:rPr>
                <w:rFonts w:ascii="SimSun" w:eastAsia="SimSun" w:hAnsi="SimSun" w:hint="eastAsia"/>
                <w:szCs w:val="21"/>
              </w:rPr>
              <w:t>2014</w:t>
            </w:r>
            <w:r w:rsidRPr="0070249C">
              <w:rPr>
                <w:rFonts w:ascii="SimSun" w:eastAsia="SimSun" w:hAnsi="SimSun" w:cs="바탕" w:hint="eastAsia"/>
                <w:szCs w:val="21"/>
              </w:rPr>
              <w:t>年</w:t>
            </w:r>
            <w:r w:rsidRPr="0070249C">
              <w:rPr>
                <w:rFonts w:ascii="SimSun" w:eastAsia="SimSun" w:hAnsi="SimSun" w:hint="eastAsia"/>
                <w:szCs w:val="21"/>
              </w:rPr>
              <w:t>4</w:t>
            </w:r>
            <w:r w:rsidRPr="0070249C">
              <w:rPr>
                <w:rFonts w:ascii="SimSun" w:eastAsia="SimSun" w:hAnsi="SimSun" w:cs="바탕" w:hint="eastAsia"/>
                <w:szCs w:val="21"/>
              </w:rPr>
              <w:t>月</w:t>
            </w:r>
            <w:r w:rsidRPr="0070249C">
              <w:rPr>
                <w:rFonts w:ascii="SimSun" w:eastAsia="SimSun" w:hAnsi="SimSun" w:hint="eastAsia"/>
                <w:szCs w:val="21"/>
              </w:rPr>
              <w:t>25</w:t>
            </w:r>
            <w:r w:rsidRPr="0070249C">
              <w:rPr>
                <w:rFonts w:ascii="SimSun" w:eastAsia="SimSun" w:hAnsi="SimSun" w:cs="바탕" w:hint="eastAsia"/>
                <w:szCs w:val="21"/>
              </w:rPr>
              <w:t>日</w:t>
            </w:r>
          </w:p>
          <w:p w:rsidR="00F67646" w:rsidRPr="0070249C" w:rsidRDefault="00F67646" w:rsidP="0070249C">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0C3" w:rsidRDefault="00F500C3" w:rsidP="00E77709">
      <w:pPr>
        <w:spacing w:line="240" w:lineRule="auto"/>
        <w:ind w:firstLine="420"/>
      </w:pPr>
      <w:r>
        <w:separator/>
      </w:r>
    </w:p>
  </w:endnote>
  <w:endnote w:type="continuationSeparator" w:id="1">
    <w:p w:rsidR="00F500C3" w:rsidRDefault="00F500C3"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0C3" w:rsidRDefault="00F500C3" w:rsidP="00E77709">
      <w:pPr>
        <w:spacing w:line="240" w:lineRule="auto"/>
        <w:ind w:firstLine="420"/>
      </w:pPr>
      <w:r>
        <w:separator/>
      </w:r>
    </w:p>
  </w:footnote>
  <w:footnote w:type="continuationSeparator" w:id="1">
    <w:p w:rsidR="00F500C3" w:rsidRDefault="00F500C3"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62570F"/>
    <w:rsid w:val="0070249C"/>
    <w:rsid w:val="00711B01"/>
    <w:rsid w:val="00723100"/>
    <w:rsid w:val="007B6328"/>
    <w:rsid w:val="00921377"/>
    <w:rsid w:val="009B4262"/>
    <w:rsid w:val="009B47F6"/>
    <w:rsid w:val="00B77A92"/>
    <w:rsid w:val="00D05A72"/>
    <w:rsid w:val="00D71B0B"/>
    <w:rsid w:val="00E70A2E"/>
    <w:rsid w:val="00E77709"/>
    <w:rsid w:val="00EF5241"/>
    <w:rsid w:val="00F500C3"/>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2014-06-04T01:23:00Z</dcterms:created>
  <dcterms:modified xsi:type="dcterms:W3CDTF">2014-06-04T01:23:00Z</dcterms:modified>
</cp:coreProperties>
</file>